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C02B" w14:textId="78B32906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PROPOZICIJE ZA </w:t>
      </w:r>
      <w:r w:rsidR="000A4FD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 OTVORENI TURNIR</w:t>
      </w:r>
    </w:p>
    <w:p w14:paraId="4637138D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ISTARSKE ŽUPANIJE</w:t>
      </w:r>
    </w:p>
    <w:p w14:paraId="49F5F192" w14:textId="77777777" w:rsidR="002C5382" w:rsidRDefault="002C538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B4156B6" w14:textId="3B540ACD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1. ORGANIZATOR: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A4FD1">
        <w:rPr>
          <w:rFonts w:ascii="Times New Roman" w:hAnsi="Times New Roman" w:cs="Times New Roman"/>
          <w:color w:val="000000"/>
        </w:rPr>
        <w:t>STK PAZIN</w:t>
      </w:r>
    </w:p>
    <w:p w14:paraId="14A87ACE" w14:textId="1FCB062A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2. MJESTO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0A4FD1">
        <w:rPr>
          <w:rFonts w:ascii="Times New Roman" w:hAnsi="Times New Roman" w:cs="Times New Roman"/>
          <w:color w:val="000000"/>
        </w:rPr>
        <w:t>Pazin</w:t>
      </w:r>
      <w:r w:rsidR="0032339C">
        <w:rPr>
          <w:rFonts w:ascii="Times New Roman" w:hAnsi="Times New Roman" w:cs="Times New Roman"/>
          <w:color w:val="000000"/>
        </w:rPr>
        <w:t xml:space="preserve">, </w:t>
      </w:r>
      <w:r w:rsidR="00932DAC">
        <w:rPr>
          <w:rFonts w:ascii="Times New Roman" w:hAnsi="Times New Roman" w:cs="Times New Roman"/>
          <w:color w:val="000000"/>
        </w:rPr>
        <w:t>GRAD</w:t>
      </w:r>
      <w:r w:rsidR="000A4FD1">
        <w:rPr>
          <w:rFonts w:ascii="Times New Roman" w:hAnsi="Times New Roman" w:cs="Times New Roman"/>
          <w:color w:val="000000"/>
        </w:rPr>
        <w:t>SKA</w:t>
      </w:r>
      <w:r w:rsidR="00932DAC">
        <w:rPr>
          <w:rFonts w:ascii="Times New Roman" w:hAnsi="Times New Roman" w:cs="Times New Roman"/>
          <w:color w:val="000000"/>
        </w:rPr>
        <w:t xml:space="preserve"> ŠKOLSKA</w:t>
      </w:r>
      <w:r w:rsidR="000A4FD1">
        <w:rPr>
          <w:rFonts w:ascii="Times New Roman" w:hAnsi="Times New Roman" w:cs="Times New Roman"/>
          <w:color w:val="000000"/>
        </w:rPr>
        <w:t xml:space="preserve"> SP</w:t>
      </w:r>
      <w:r w:rsidR="00932DAC">
        <w:rPr>
          <w:rFonts w:ascii="Times New Roman" w:hAnsi="Times New Roman" w:cs="Times New Roman"/>
          <w:color w:val="000000"/>
        </w:rPr>
        <w:t xml:space="preserve">ORTSKA DVORANA, Tugomila Ujčića </w:t>
      </w:r>
      <w:r w:rsidR="000A4FD1">
        <w:rPr>
          <w:rFonts w:ascii="Times New Roman" w:hAnsi="Times New Roman" w:cs="Times New Roman"/>
          <w:color w:val="000000"/>
        </w:rPr>
        <w:t>2</w:t>
      </w:r>
    </w:p>
    <w:p w14:paraId="1E7BFFE3" w14:textId="56F0F76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3. DATUM NATJECANJA: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B233F2">
        <w:rPr>
          <w:rFonts w:ascii="Times New Roman" w:hAnsi="Times New Roman" w:cs="Times New Roman"/>
          <w:b/>
          <w:color w:val="000000"/>
        </w:rPr>
        <w:t xml:space="preserve">Nedjelja, </w:t>
      </w:r>
      <w:r w:rsidR="000A4FD1" w:rsidRPr="00B233F2">
        <w:rPr>
          <w:rFonts w:ascii="Times New Roman" w:hAnsi="Times New Roman" w:cs="Times New Roman"/>
          <w:b/>
          <w:color w:val="000000"/>
        </w:rPr>
        <w:t>21</w:t>
      </w:r>
      <w:r w:rsidRPr="00B233F2">
        <w:rPr>
          <w:rFonts w:ascii="Times New Roman" w:hAnsi="Times New Roman" w:cs="Times New Roman"/>
          <w:b/>
          <w:color w:val="000000"/>
        </w:rPr>
        <w:t xml:space="preserve">. </w:t>
      </w:r>
      <w:r w:rsidR="000A4FD1" w:rsidRPr="00B233F2">
        <w:rPr>
          <w:rFonts w:ascii="Times New Roman" w:hAnsi="Times New Roman" w:cs="Times New Roman"/>
          <w:b/>
          <w:color w:val="000000"/>
        </w:rPr>
        <w:t>12</w:t>
      </w:r>
      <w:r w:rsidRPr="00B233F2">
        <w:rPr>
          <w:rFonts w:ascii="Times New Roman" w:hAnsi="Times New Roman" w:cs="Times New Roman"/>
          <w:b/>
          <w:color w:val="000000"/>
        </w:rPr>
        <w:t>. 202</w:t>
      </w:r>
      <w:r w:rsidR="0032339C" w:rsidRPr="00B233F2">
        <w:rPr>
          <w:rFonts w:ascii="Times New Roman" w:hAnsi="Times New Roman" w:cs="Times New Roman"/>
          <w:b/>
          <w:color w:val="000000"/>
        </w:rPr>
        <w:t>5</w:t>
      </w:r>
      <w:r w:rsidRPr="00B233F2">
        <w:rPr>
          <w:rFonts w:ascii="Times New Roman" w:hAnsi="Times New Roman" w:cs="Times New Roman"/>
          <w:b/>
          <w:color w:val="000000"/>
        </w:rPr>
        <w:t xml:space="preserve">. s početkom u </w:t>
      </w:r>
      <w:r w:rsidR="00932DAC" w:rsidRPr="00B233F2">
        <w:rPr>
          <w:rFonts w:ascii="Times New Roman" w:hAnsi="Times New Roman" w:cs="Times New Roman"/>
          <w:b/>
          <w:color w:val="000000"/>
        </w:rPr>
        <w:t>9:3</w:t>
      </w:r>
      <w:r w:rsidRPr="00B233F2">
        <w:rPr>
          <w:rFonts w:ascii="Times New Roman" w:hAnsi="Times New Roman" w:cs="Times New Roman"/>
          <w:b/>
          <w:color w:val="000000"/>
        </w:rPr>
        <w:t>0 sati</w:t>
      </w:r>
    </w:p>
    <w:p w14:paraId="1614732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4. PRAVO NASTUPA: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Pravo nastupa imaju svi igrači i igračice klubova STSIŽ uz uvjet da su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na vrijeme prijavljeni i da su platili prijavninu  i imaju uredan liječnički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pregled.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9921774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NATJECANJE</w:t>
      </w:r>
    </w:p>
    <w:p w14:paraId="649A7BC7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a) Na turniru se igraju slijedeće discipline :</w:t>
      </w:r>
    </w:p>
    <w:p w14:paraId="158B7BCE" w14:textId="1B2BD31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1) Klinci pojedinačno (rođeni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mlađi)</w:t>
      </w:r>
    </w:p>
    <w:p w14:paraId="231940A4" w14:textId="1B5D84E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2) Klinceze pojedinačno (rođene 1. 1. 201</w:t>
      </w:r>
      <w:r w:rsidR="0032339C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 i mlađe)</w:t>
      </w:r>
    </w:p>
    <w:p w14:paraId="1AD18CE7" w14:textId="6EC0AA9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3) Najmlađi kadeti pojedinačno (rođeni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i mlađi)</w:t>
      </w:r>
    </w:p>
    <w:p w14:paraId="74172BAB" w14:textId="283249D9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4) Najmlađe kadetkinje pojedinačno (rođene 1. 1. 201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i mlađe)</w:t>
      </w:r>
    </w:p>
    <w:p w14:paraId="37F33057" w14:textId="5A1BF001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5) Mlađi kadeti pojedinačno (rođeni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mlađi)</w:t>
      </w:r>
    </w:p>
    <w:p w14:paraId="07923EC5" w14:textId="4E7F7A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6) Mlađe kadetkinje pojedinačno (rođene 1. 1. 201</w:t>
      </w:r>
      <w:r w:rsidR="0032339C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 i mlađe)</w:t>
      </w:r>
    </w:p>
    <w:p w14:paraId="107EB1C8" w14:textId="3C9368B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7) Kadeti pojedinačno (rođeni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mlađi)</w:t>
      </w:r>
    </w:p>
    <w:p w14:paraId="6777118E" w14:textId="1A22FC75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8) Kadetkinje pojedinačno (rođene 1. 1. 20</w:t>
      </w:r>
      <w:r w:rsidR="005816E0">
        <w:rPr>
          <w:rFonts w:ascii="Times New Roman" w:hAnsi="Times New Roman" w:cs="Times New Roman"/>
          <w:color w:val="000000"/>
        </w:rPr>
        <w:t>1</w:t>
      </w:r>
      <w:r w:rsidR="0032339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 i mlađe)</w:t>
      </w:r>
    </w:p>
    <w:p w14:paraId="5DE974DD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351AEC" w14:textId="463EC1F2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b) Satnica natjecanja i ždrijeb biti će objavljeni na web stranici STSIŽ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b/>
          <w:bCs/>
          <w:color w:val="000000"/>
        </w:rPr>
        <w:t>stsiz.hr</w:t>
      </w:r>
      <w:r>
        <w:rPr>
          <w:rFonts w:ascii="Times New Roman" w:hAnsi="Times New Roman" w:cs="Times New Roman"/>
          <w:color w:val="000000"/>
        </w:rPr>
        <w:t xml:space="preserve"> u petak </w:t>
      </w:r>
      <w:r w:rsidR="000A4FD1">
        <w:rPr>
          <w:rFonts w:ascii="Times New Roman" w:hAnsi="Times New Roman" w:cs="Times New Roman"/>
          <w:color w:val="000000"/>
        </w:rPr>
        <w:t>19</w:t>
      </w:r>
      <w:r>
        <w:rPr>
          <w:rFonts w:ascii="Times New Roman" w:hAnsi="Times New Roman" w:cs="Times New Roman"/>
          <w:color w:val="000000"/>
        </w:rPr>
        <w:t>. 1</w:t>
      </w:r>
      <w:r w:rsidR="000A4FD1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 202</w:t>
      </w:r>
      <w:r w:rsidR="0032339C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 do 22:00 sati</w:t>
      </w:r>
    </w:p>
    <w:p w14:paraId="7056CB5D" w14:textId="73A97E68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c) Svaki klub ima pravo prijaviti neograničen broj pojedinaca, s time da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</w:rPr>
        <w:tab/>
        <w:t xml:space="preserve">    svaki pojedinac mo</w:t>
      </w:r>
      <w:r w:rsidR="00B233F2">
        <w:rPr>
          <w:rFonts w:ascii="Times New Roman" w:hAnsi="Times New Roman" w:cs="Times New Roman"/>
          <w:color w:val="000000"/>
        </w:rPr>
        <w:t>ž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e igrati u najviše dvije kategorije</w:t>
      </w:r>
    </w:p>
    <w:p w14:paraId="4CC4A3B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d) Pojedinačna natjecanja će se igrati po grupama. U svakoj grupi će biti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3 - 4 igrača, koji se sastaju svaki sa svakim. Prvo i drugoplasirani igrači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iz svake grupe nastavljaju natjecanje KO sustavom do konačne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pobjede</w:t>
      </w:r>
    </w:p>
    <w:p w14:paraId="2ECAC50F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e) Svi mečevi igraju se na tri dobivena seta</w:t>
      </w:r>
    </w:p>
    <w:p w14:paraId="33F68ECA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D0BA05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6. NAGRADE: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Organizator će podijeliti sportske trofeje svim pojedincima koji se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plasiraju od prvog do trećeg mjesta. Mečevi za treće mjesto se ne igraju</w:t>
      </w:r>
    </w:p>
    <w:p w14:paraId="267D151B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9F64A2" w14:textId="4AB839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7.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šalju na e-mail adresu: </w:t>
      </w:r>
      <w:hyperlink r:id="rId5">
        <w:r>
          <w:rPr>
            <w:rStyle w:val="InternetLink"/>
            <w:rFonts w:ascii="Times New Roman" w:hAnsi="Times New Roman" w:cs="Times New Roman"/>
          </w:rPr>
          <w:t>prijave@stsiz.hr</w:t>
        </w:r>
      </w:hyperlink>
    </w:p>
    <w:p w14:paraId="28E45AB1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7808D9" w14:textId="76A5459E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8. ROK PRIJAVE: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Prijave se primaju najkasnije do </w:t>
      </w:r>
      <w:r>
        <w:rPr>
          <w:rFonts w:ascii="Times New Roman" w:hAnsi="Times New Roman" w:cs="Times New Roman"/>
          <w:b/>
          <w:bCs/>
          <w:color w:val="000000"/>
        </w:rPr>
        <w:t>petka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0A4FD1">
        <w:rPr>
          <w:rFonts w:ascii="Times New Roman" w:hAnsi="Times New Roman" w:cs="Times New Roman"/>
          <w:b/>
          <w:color w:val="000000"/>
        </w:rPr>
        <w:t>19</w:t>
      </w:r>
      <w:r>
        <w:rPr>
          <w:rFonts w:ascii="Times New Roman" w:hAnsi="Times New Roman" w:cs="Times New Roman"/>
          <w:b/>
          <w:color w:val="000000"/>
        </w:rPr>
        <w:t>. 1</w:t>
      </w:r>
      <w:r w:rsidR="000A4FD1">
        <w:rPr>
          <w:rFonts w:ascii="Times New Roman" w:hAnsi="Times New Roman" w:cs="Times New Roman"/>
          <w:b/>
          <w:color w:val="000000"/>
        </w:rPr>
        <w:t>2</w:t>
      </w:r>
      <w:r>
        <w:rPr>
          <w:rFonts w:ascii="Times New Roman" w:hAnsi="Times New Roman" w:cs="Times New Roman"/>
          <w:b/>
          <w:color w:val="000000"/>
        </w:rPr>
        <w:t>. 202</w:t>
      </w:r>
      <w:r w:rsidR="0032339C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. godine do 14:00 sati</w:t>
      </w:r>
      <w:r>
        <w:rPr>
          <w:rFonts w:ascii="Times New Roman" w:hAnsi="Times New Roman" w:cs="Times New Roman"/>
          <w:color w:val="000000"/>
        </w:rPr>
        <w:t>.</w:t>
      </w:r>
    </w:p>
    <w:p w14:paraId="26F850CA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Nakon toga roka nećemo biti u mogućnosti primiti Vašu prijavu.</w:t>
      </w:r>
    </w:p>
    <w:p w14:paraId="1F4014B3" w14:textId="18790460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7866DD28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3F4856" w14:textId="08E5933F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9. PRIJAVNINA: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Prijavnina na natjecanju iznosi </w:t>
      </w:r>
      <w:r w:rsidR="005816E0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eura po natjecatelju za sve kategorije</w:t>
      </w:r>
    </w:p>
    <w:p w14:paraId="1FC6C80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F3DA7B" w14:textId="62A3EA4A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10. OKVIRNA SATNICA: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Nedjelja, </w:t>
      </w:r>
      <w:r w:rsidR="000A4FD1">
        <w:rPr>
          <w:rFonts w:ascii="Times New Roman" w:hAnsi="Times New Roman" w:cs="Times New Roman"/>
          <w:b/>
          <w:bCs/>
          <w:color w:val="000000"/>
        </w:rPr>
        <w:t>21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0A4FD1">
        <w:rPr>
          <w:rFonts w:ascii="Times New Roman" w:hAnsi="Times New Roman" w:cs="Times New Roman"/>
          <w:b/>
          <w:bCs/>
          <w:color w:val="000000"/>
        </w:rPr>
        <w:t>12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0A4FD1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u </w:t>
      </w:r>
      <w:r w:rsidR="00932DAC">
        <w:rPr>
          <w:rFonts w:ascii="Times New Roman" w:hAnsi="Times New Roman" w:cs="Times New Roman"/>
          <w:b/>
          <w:bCs/>
          <w:color w:val="000000"/>
        </w:rPr>
        <w:t>9:3</w:t>
      </w:r>
      <w:r>
        <w:rPr>
          <w:rFonts w:ascii="Times New Roman" w:hAnsi="Times New Roman" w:cs="Times New Roman"/>
          <w:b/>
          <w:bCs/>
          <w:color w:val="000000"/>
        </w:rPr>
        <w:t>0 sati</w:t>
      </w:r>
    </w:p>
    <w:p w14:paraId="51116DC9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klinci</w:t>
      </w:r>
    </w:p>
    <w:p w14:paraId="24AD8E57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klinceze</w:t>
      </w:r>
    </w:p>
    <w:p w14:paraId="313A5CAC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mlađi kadeti</w:t>
      </w:r>
    </w:p>
    <w:p w14:paraId="27020DC0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mlađe kadetkinje</w:t>
      </w:r>
    </w:p>
    <w:p w14:paraId="14D63B5F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9B05CF6" w14:textId="4EC66A2E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      Nedjelja, </w:t>
      </w:r>
      <w:r w:rsidR="000A4FD1">
        <w:rPr>
          <w:rFonts w:ascii="Times New Roman" w:hAnsi="Times New Roman" w:cs="Times New Roman"/>
          <w:b/>
          <w:bCs/>
          <w:color w:val="000000"/>
        </w:rPr>
        <w:t>21</w:t>
      </w:r>
      <w:r>
        <w:rPr>
          <w:rFonts w:ascii="Times New Roman" w:hAnsi="Times New Roman" w:cs="Times New Roman"/>
          <w:b/>
          <w:bCs/>
          <w:color w:val="000000"/>
        </w:rPr>
        <w:t>. 1</w:t>
      </w:r>
      <w:r w:rsidR="000A4FD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 202</w:t>
      </w:r>
      <w:r w:rsidR="000A4FD1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. u 12:00 sati</w:t>
      </w:r>
    </w:p>
    <w:p w14:paraId="7DEB4512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najmlađi kadeti</w:t>
      </w:r>
    </w:p>
    <w:p w14:paraId="45C5BF8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najmlađe kadetkinje</w:t>
      </w:r>
    </w:p>
    <w:p w14:paraId="4E522903" w14:textId="77777777" w:rsidR="002C5382" w:rsidRDefault="0036151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kadeti</w:t>
      </w:r>
    </w:p>
    <w:p w14:paraId="40FC390C" w14:textId="77777777" w:rsidR="002C5382" w:rsidRDefault="0036151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kadetkinje</w:t>
      </w:r>
    </w:p>
    <w:p w14:paraId="27255CD9" w14:textId="77777777" w:rsidR="002C5382" w:rsidRDefault="002C538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F67C25A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Ovisno o broju prijavljenih igrača moguće je pomicanje drugog dijela u kasniji termin.</w:t>
      </w:r>
    </w:p>
    <w:p w14:paraId="2A97E883" w14:textId="77777777" w:rsidR="002C5382" w:rsidRDefault="002C538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BFC00F" w14:textId="77777777" w:rsidR="002C5382" w:rsidRDefault="0036151B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 xml:space="preserve">Sudjelovati mogu  igrači/ igračice s urednim liječničkim pregledom koji je dostavljen STSIZ. Potvrda o obavljenom liječničkom pregledu dostavlja se na mail </w:t>
      </w:r>
      <w:hyperlink r:id="rId6">
        <w:r>
          <w:rPr>
            <w:rStyle w:val="InternetLink"/>
            <w:rFonts w:ascii="Times New Roman" w:hAnsi="Times New Roman" w:cs="Times New Roman"/>
          </w:rPr>
          <w:t>tajnik@stsiz.hr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14:paraId="7737CA73" w14:textId="77777777" w:rsidR="002C5382" w:rsidRDefault="0036151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Natjecatelji koji nisu registrirani pri HSTS-u i koji nisu poslali potvrdu na mail, obvezni su donijeti potvrdu o važećem liječničkom pregledu na samo natjecanje. Bez urednog liječničkog pregleda neće moći nastupiti na natjecanju.</w:t>
      </w:r>
    </w:p>
    <w:p w14:paraId="325E972A" w14:textId="77777777" w:rsidR="002C5382" w:rsidRDefault="0036151B">
      <w:pPr>
        <w:spacing w:after="0" w:line="240" w:lineRule="auto"/>
      </w:pPr>
      <w:r>
        <w:tab/>
      </w:r>
      <w:r>
        <w:tab/>
      </w:r>
      <w:r>
        <w:tab/>
      </w:r>
    </w:p>
    <w:sectPr w:rsidR="002C5382" w:rsidSect="00932DAC">
      <w:pgSz w:w="11906" w:h="16838"/>
      <w:pgMar w:top="567" w:right="454" w:bottom="567" w:left="96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82"/>
    <w:rsid w:val="000128EE"/>
    <w:rsid w:val="000A4FD1"/>
    <w:rsid w:val="002C1737"/>
    <w:rsid w:val="002C5382"/>
    <w:rsid w:val="0032339C"/>
    <w:rsid w:val="0036151B"/>
    <w:rsid w:val="005816E0"/>
    <w:rsid w:val="00932DAC"/>
    <w:rsid w:val="00AD373B"/>
    <w:rsid w:val="00B233F2"/>
    <w:rsid w:val="00D2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41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B36A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93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jnik@stsiz.hr" TargetMode="External"/><Relationship Id="rId5" Type="http://schemas.openxmlformats.org/officeDocument/2006/relationships/hyperlink" Target="mailto:prijave@stsi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2</cp:revision>
  <cp:lastPrinted>2020-03-08T06:53:00Z</cp:lastPrinted>
  <dcterms:created xsi:type="dcterms:W3CDTF">2025-12-15T07:48:00Z</dcterms:created>
  <dcterms:modified xsi:type="dcterms:W3CDTF">2025-12-15T07:48:00Z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